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240"/>
        <w:jc w:val="center"/>
      </w:pPr>
      <w:r>
        <w:rPr>
          <w:rFonts w:ascii="Arial" w:cs="Arial" w:eastAsia="Arial" w:hAnsi="Arial"/>
          <w:b/>
          <w:bCs/>
          <w:color w:val="1F7A6E"/>
          <w:sz w:val="56"/>
          <w:szCs w:val="56"/>
        </w:rPr>
        <w:t xml:space="preserve">Sera</w:t>
      </w:r>
    </w:p>
    <w:p>
      <w:pPr>
        <w:spacing w:after="80"/>
        <w:jc w:val="center"/>
      </w:pPr>
      <w:r>
        <w:rPr>
          <w:rFonts w:ascii="Arial" w:cs="Arial" w:eastAsia="Arial" w:hAnsi="Arial"/>
          <w:color w:val="2A2620"/>
          <w:sz w:val="32"/>
          <w:szCs w:val="32"/>
        </w:rPr>
        <w:t xml:space="preserve">Как пользоваться</w:t>
      </w:r>
    </w:p>
    <w:p>
      <w:pPr>
        <w:spacing w:after="360"/>
        <w:jc w:val="center"/>
      </w:pPr>
      <w:r>
        <w:rPr>
          <w:rFonts w:ascii="Arial" w:cs="Arial" w:eastAsia="Arial" w:hAnsi="Arial"/>
          <w:color w:val="7A7268"/>
          <w:sz w:val="20"/>
          <w:szCs w:val="20"/>
        </w:rPr>
        <w:t xml:space="preserve">Коротко, с картинками. Для человека, который только зашёл на сайт.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1. Что это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Sera стоит на вашем компьютере, не в чужом облаке. Это свой браузер и свой замок.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Вы придумываете слово. Из него получается ключ. Этим ключом открываются ваши профили, файлы и настройки. Чужое слово чужой ящик не откроет.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 умолчанию браузер идёт как есть: без VPN и без прокси, место настоящее. Сеть подключается только если вы сами её зададите.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2. Скачайте программу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 сайте нажмите «Скачать». Windows — один файл Sera.exe. Linux — архив Sera-linux.zip. macOS пока нет.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2828925"/>
            <wp:effectExtent t="0" r="0" b="0" l="0"/>
            <wp:docPr id="1" name="Сайт Sera" descr="Главная страница сайта Sera" title="Сайт S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1. Сайт, с которого вы скачиваете программу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2828925"/>
            <wp:effectExtent t="0" r="0" b="0" l="0"/>
            <wp:docPr id="1" name="Кнопки скачивания" descr="Кнопки Скачать Windows и Скачать Linux" title="Кнопки скачи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2. Windows уже лежит, Linux тоже, macOS ещё нет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Windows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Создайте новую папку, например «Sera» на рабочем столе.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Положите туда Sera.exe. Больше ничего не обязательно.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Откройте Sera.exe двойным щелчком.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При первом запуске рядом сам появится файл Sera.portable. Это значит: все данные живут в этой папке, а не размазываются по компьютеру.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Linux (Ubuntu)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Распакуйте архив в свою папку.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 терминале: chmod +x Sera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Запуск: ./Sera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3. Придумайте слово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Первый раз программа просит создать пароль. Это не пароль от почты. Это слово, которое помните только вы.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Впишите слово в поле.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Нажмите «кодировать». Можно несколько раз подряд. Запомните, сколько раз нажимали.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Нажмите «Сохранить пароль».</w:t>
      </w:r>
    </w:p>
    <w:p>
      <w:pPr>
        <w:spacing w:after="80" w:before="160"/>
        <w:jc w:val="center"/>
      </w:pPr>
      <w:r>
        <w:drawing>
          <wp:inline distT="0" distB="0" distL="0" distR="0">
            <wp:extent cx="4953000" cy="3200400"/>
            <wp:effectExtent t="0" r="0" b="0" l="0"/>
            <wp:docPr id="1" name="Экран входа" descr="Окно входа Sera: слово, кодировать, Войти" title="Экран вх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3. Слово → кодировать → Войти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Потом вход такой же: то же слово и то же число нажатий. Другое слово — пустой новый ящик. Старые данные там не появятся.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Слово никому не говорите и никуда не отправляйте. Восстановить его нельзя.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4. Подождите, пока поставится браузер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Один раз Sera скачает свой браузер. Это около гигабайта и занимает несколько минут. Так и должно быть. Нажмите «Далее» и подождите.</w:t>
      </w:r>
    </w:p>
    <w:p>
      <w:pPr>
        <w:spacing w:after="80" w:before="160"/>
        <w:jc w:val="center"/>
      </w:pPr>
      <w:r>
        <w:drawing>
          <wp:inline distT="0" distB="0" distL="0" distR="0">
            <wp:extent cx="4953000" cy="3171825"/>
            <wp:effectExtent t="0" r="0" b="0" l="0"/>
            <wp:docPr id="1" name="Первая загрузка браузера" descr="Окно приветствия: загрузка браузера" title="Первая загрузка брауз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4. Первый запуск: браузер качается один раз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Потом это не повторяется. Если профиль должен выглядеть как Mac или Linux, шрифты ставятся отдельно, кнопкой в окне профиля. Для обычной работы на Windows ничего дополнительно жать не нужно.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5. Создайте профиль и откройте интернет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Слева второй значок — «Профили». Это отдельные окна браузера: своя история, свои сайты, своя сеть.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3781425"/>
            <wp:effectExtent t="0" r="0" b="0" l="0"/>
            <wp:docPr id="1" name="Профили пусты" descr="Пустой список профилей и кнопка Создать профиль" title="Профили пус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5. Пока профилей нет — так выглядит первый день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Нажмите «Создать профиль».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Дайте имя, какое удобно вам.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Операционную систему для обычной работы оставьте Windows.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Прокси и VPN можно не выбирать: «Без прокси / VPN».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Нажмите «Создать», потом «Запустить».</w:t>
      </w:r>
    </w:p>
    <w:p>
      <w:pPr>
        <w:spacing w:after="80" w:before="160"/>
        <w:jc w:val="center"/>
      </w:pPr>
      <w:r>
        <w:drawing>
          <wp:inline distT="0" distB="0" distL="0" distR="0">
            <wp:extent cx="4953000" cy="3171825"/>
            <wp:effectExtent t="0" r="0" b="0" l="0"/>
            <wp:docPr id="1" name="Новый профиль" descr="Окно создания профиля без VPN" title="Новый профи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6. Новый профиль. Сеть можно не трогать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Браузер откроется с вашего места. Если нужен другой город — это следующий шаг, не этот.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6. Если понадобится VPN или прокси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Слева значок сети. Две вкладки: «Прокси» и «VPN».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Подписка в программу не входит. Если она у вас есть — вставьте её сюда. Sera разложит страны с флагами. Потом в профиле выберите страну.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3781425"/>
            <wp:effectExtent t="0" r="0" b="0" l="0"/>
            <wp:docPr id="1" name="Сеть" descr="Список прокси и VPN" title="Се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7. Сеть подключается только когда вы сами её задали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Пока ничего не задано, браузер не ходит через чужой сервер и не требует дополнительных файлов рядом с Sera.exe.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7. Оплата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Первые сутки бесплатно. Отсчёт начинается, когда вы первый раз вошли в свой ящик.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Дальше — 10 долларов в месяц или 100 в год. Платить криптой внутри самой Sera. Оплата живёт в ящике, вместе со словом. Новый ящик — новые сутки и без старых данных.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8. Сохраните свои данные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Слева внизу три точки → «Выгрузка и загрузка». Всё пакуется в один файл. Файл открывается только вашим словом.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Вкладка «Выгрузить».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Оставьте «Все данные» или снимите лишнее.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«Сохранить на ПК» — выберите куда положить файл.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Галочка «После выгрузки удалить эти данные из программы» стирает ящик только после того, как файл уже записан. Программа станет пустой, как в первый день. Оплату это не трогает.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3781425"/>
            <wp:effectExtent t="0" r="0" b="0" l="0"/>
            <wp:docPr id="1" name="Выгрузка" descr="Экран выгрузки данных" title="Выгруз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8. Один файл на все ваши данные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 другом компьютере: поставьте Sera, войдите тем же словом и тем же числом «кодировать», вкладка «Загрузить». Чужое слово файл не откроет.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9. Как закрыть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Крестик не выключает сразу. Появится окно: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Свернуть в трей — программа остаётся в углу экрана, браузеры могут работать.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Выйти — закрыть программу.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Удалить с ПК — стереть ваши данные без возврата. Сначала спросит ещё раз.</w:t>
      </w:r>
    </w:p>
    <w:p>
      <w:pPr>
        <w:spacing w:after="80" w:before="160"/>
        <w:jc w:val="center"/>
      </w:pPr>
      <w:r>
        <w:drawing>
          <wp:inline distT="0" distB="0" distL="0" distR="0">
            <wp:extent cx="4572000" cy="2952750"/>
            <wp:effectExtent t="0" r="0" b="0" l="0"/>
            <wp:docPr id="1" name="Закрыть Sera" descr="Диалог закрытия: трей, выход, удалить" title="Закрыть S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9. Что делает крестик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10. Что ещё есть, когда освоитесь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Это не обязательно в первый день.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ИИ — чат слева вверху. Можно попросить открыть профиль и сайт.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Расширения и программы — положить в ящик, не на весь компьютер.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Папки — ваши файлы внутри ящика.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Агенты — слот: имя, сеть, файлы. Это не чат.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Настройки — тема, язык, смена слова входа.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3781425"/>
            <wp:effectExtent t="0" r="0" b="0" l="0"/>
            <wp:docPr id="1" name="ИИ" descr="Чат ИИ в Sera" title="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10. ИИ, если понадобится</w:t>
      </w:r>
    </w:p>
    <w:p>
      <w:pPr>
        <w:spacing w:after="80" w:before="160"/>
        <w:jc w:val="center"/>
      </w:pPr>
      <w:r>
        <w:drawing>
          <wp:inline distT="0" distB="0" distL="0" distR="0">
            <wp:extent cx="5905500" cy="3781425"/>
            <wp:effectExtent t="0" r="0" b="0" l="0"/>
            <wp:docPr id="1" name="Настройки" descr="Настройки темы, языка и слова входа" title="Настрой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7A7268"/>
          <w:sz w:val="18"/>
          <w:szCs w:val="18"/>
        </w:rPr>
        <w:t xml:space="preserve">Рисунок 11. Настройки</w:t>
      </w:r>
    </w:p>
    <w:p>
      <w:pPr>
        <w:pStyle w:val="Heading1"/>
        <w:pBdr>
          <w:bottom w:val="single" w:color="1F7A6E" w:sz="12" w:space="4"/>
        </w:pBdr>
        <w:spacing w:after="180" w:before="400"/>
      </w:pPr>
      <w:r>
        <w:rPr>
          <w:rFonts w:ascii="Arial" w:cs="Arial" w:eastAsia="Arial" w:hAnsi="Arial"/>
          <w:b/>
          <w:bCs/>
          <w:color w:val="1F7A6E"/>
          <w:sz w:val="32"/>
          <w:szCs w:val="32"/>
        </w:rPr>
        <w:t xml:space="preserve">11. Если что-то не так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Браузер долго качается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Первый раз — около гигабайта. Подождите. Второй раз этого не будет.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Открыл профиль, а страна родная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Так и задумано. Без VPN и прокси место настоящее. Другой город появится, только если вы сами задали сеть.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Пропали профили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Вы вошли другим словом. Вернитесь к своему слову и тому же числу «кодировать».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Не запускается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Положите Sera.exe в свою папку и откройте оттуда. Не запускайте прямо из окна загрузок, пока файл ещё качается.</w:t>
      </w:r>
    </w:p>
    <w:p>
      <w:pPr>
        <w:pStyle w:val="Heading2"/>
        <w:spacing w:after="120" w:before="260"/>
      </w:pPr>
      <w:r>
        <w:rPr>
          <w:rFonts w:ascii="Arial" w:cs="Arial" w:eastAsia="Arial" w:hAnsi="Arial"/>
          <w:b/>
          <w:bCs/>
          <w:color w:val="2A2620"/>
          <w:sz w:val="26"/>
          <w:szCs w:val="26"/>
        </w:rPr>
        <w:t xml:space="preserve">Файл выгрузки не открывается</w:t>
      </w:r>
    </w:p>
    <w:p>
      <w:pPr>
        <w:spacing w:after="160" w:line="3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Нужны то же слово и то же число нажатий «кодировать», что при выгрузке. Другое слово этот файл не читает.</w:t>
      </w:r>
    </w:p>
    <w:p>
      <w:pPr>
        <w:spacing w:after="80" w:before="400"/>
      </w:pPr>
      <w:r>
        <w:rPr>
          <w:rFonts w:ascii="Arial" w:cs="Arial" w:eastAsia="Arial" w:hAnsi="Arial"/>
          <w:color w:val="2A2620"/>
          <w:sz w:val="22"/>
          <w:szCs w:val="22"/>
        </w:rPr>
        <w:t xml:space="preserve">На этом всё. Скачали, положили в папку, придумали слово, создали профиль — можно работать.</w:t>
      </w:r>
    </w:p>
    <w:sectPr>
      <w:headerReference w:type="default" r:id="rId7"/>
      <w:footerReference w:type="default" r:id="rId8"/>
      <w:pgSz w:w="11906" w:h="16838" w:orient="portrait"/>
      <w:pgMar w:top="1000" w:right="851" w:bottom="1000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color w:val="7A7268"/>
        <w:sz w:val="16"/>
        <w:szCs w:val="16"/>
      </w:rPr>
      <w:t xml:space="preserve">стр. </w:t>
    </w:r>
    <w:r>
      <w:rPr>
        <w:rFonts w:ascii="Arial" w:cs="Arial" w:eastAsia="Arial" w:hAnsi="Arial"/>
        <w:color w:val="7A7268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r>
      <w:rPr>
        <w:rFonts w:ascii="Arial" w:cs="Arial" w:eastAsia="Arial" w:hAnsi="Arial"/>
        <w:color w:val="7A7268"/>
        <w:sz w:val="18"/>
        <w:szCs w:val="18"/>
      </w:rPr>
      <w:t xml:space="preserve">Sera  ·  как пользоваться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80" w:before="400"/>
      <w:outlineLvl w:val="0"/>
    </w:pPr>
    <w:rPr>
      <w:rFonts w:ascii="Arial" w:cs="Arial" w:eastAsia="Arial" w:hAnsi="Arial"/>
      <w:b/>
      <w:bCs/>
      <w:color w:val="1F7A6E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20" w:before="260"/>
      <w:outlineLvl w:val="1"/>
    </w:pPr>
    <w:rPr>
      <w:rFonts w:ascii="Arial" w:cs="Arial" w:eastAsia="Arial" w:hAnsi="Arial"/>
      <w:b/>
      <w:bCs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f8f18c6de0d8f01eb66b5832426f620b7bda7c5a.png"/><Relationship Id="rId10" Type="http://schemas.openxmlformats.org/officeDocument/2006/relationships/image" Target="media/450aa614c10327798820437df1099aac35969220.png"/><Relationship Id="rId11" Type="http://schemas.openxmlformats.org/officeDocument/2006/relationships/image" Target="media/536262f5449605775a8cfda4fdd9246846281d74.jpg"/><Relationship Id="rId12" Type="http://schemas.openxmlformats.org/officeDocument/2006/relationships/image" Target="media/1aee293849f602aa26e3cc2f9e10982d4ff61040.png"/><Relationship Id="rId13" Type="http://schemas.openxmlformats.org/officeDocument/2006/relationships/image" Target="media/4704de58992e24db0fa9cac1a818779369b2c165.png"/><Relationship Id="rId14" Type="http://schemas.openxmlformats.org/officeDocument/2006/relationships/image" Target="media/3b0dc7abd67f7716375267d08b51aa11a4ae0848.png"/><Relationship Id="rId15" Type="http://schemas.openxmlformats.org/officeDocument/2006/relationships/image" Target="media/81ef22788dc8ffd33b2e31288b657b8cdf9e90d0.png"/><Relationship Id="rId16" Type="http://schemas.openxmlformats.org/officeDocument/2006/relationships/image" Target="media/aafb2791a4efb680d6daaa8672705dd38fbfb71a.png"/><Relationship Id="rId17" Type="http://schemas.openxmlformats.org/officeDocument/2006/relationships/image" Target="media/987e569a3b5e96d5a4b0575254d58f96205fc993.jpg"/><Relationship Id="rId18" Type="http://schemas.openxmlformats.org/officeDocument/2006/relationships/image" Target="media/74640c52154172f0e1752971071f99c255d5fb12.png"/><Relationship Id="rId19" Type="http://schemas.openxmlformats.org/officeDocument/2006/relationships/image" Target="media/ce06456fbd070823832603311fe5a3cbd41e6dc5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2026-09-09T08:23:23.363Z</dcterms:created>
  <dcterms:modified xsi:type="dcterms:W3CDTF">2026-09-09T08:23:23.364Z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